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7C4729" w:rsidP="005A27E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PONEDELJEK, </w:t>
            </w:r>
            <w:r w:rsidR="005A27E8">
              <w:rPr>
                <w:rFonts w:ascii="Tahoma" w:hAnsi="Tahoma" w:cs="Tahoma"/>
                <w:b/>
                <w:sz w:val="20"/>
                <w:szCs w:val="20"/>
              </w:rPr>
              <w:t>1.10.2018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Sirni namaz z ajvarjem, pisan kruh, lipov čaj z limono,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A27E8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(A: zelena), </w:t>
            </w:r>
            <w:r w:rsidRPr="00080FCB">
              <w:rPr>
                <w:rFonts w:ascii="Comic Sans MS" w:hAnsi="Comic Sans MS" w:cs="Tahoma"/>
                <w:color w:val="FF0000"/>
                <w:sz w:val="18"/>
                <w:szCs w:val="18"/>
              </w:rPr>
              <w:t>zeljne krpice</w:t>
            </w:r>
            <w:r w:rsidR="00463B58" w:rsidRPr="00080FCB">
              <w:rPr>
                <w:rFonts w:ascii="Comic Sans MS" w:hAnsi="Comic Sans MS" w:cs="Tahoma"/>
                <w:color w:val="FF0000"/>
                <w:sz w:val="18"/>
                <w:szCs w:val="18"/>
              </w:rPr>
              <w:t xml:space="preserve"> </w:t>
            </w:r>
            <w:r w:rsidR="00463B58">
              <w:rPr>
                <w:rFonts w:ascii="Comic Sans MS" w:hAnsi="Comic Sans MS" w:cs="Tahoma"/>
                <w:sz w:val="18"/>
                <w:szCs w:val="18"/>
              </w:rPr>
              <w:t xml:space="preserve">z mesom in testeninami   (A: gluten-pšenica, jajce, zelena),  </w:t>
            </w:r>
            <w:r w:rsidR="00463B58" w:rsidRPr="00080FCB">
              <w:rPr>
                <w:rFonts w:ascii="Comic Sans MS" w:hAnsi="Comic Sans MS" w:cs="Tahoma"/>
                <w:color w:val="00B050"/>
                <w:sz w:val="18"/>
                <w:szCs w:val="18"/>
              </w:rPr>
              <w:t xml:space="preserve">rdeč radič s </w:t>
            </w:r>
            <w:r w:rsidR="00463B58">
              <w:rPr>
                <w:rFonts w:ascii="Comic Sans MS" w:hAnsi="Comic Sans MS" w:cs="Tahoma"/>
                <w:sz w:val="18"/>
                <w:szCs w:val="18"/>
              </w:rPr>
              <w:t>koruzo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2.10.2018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Kus –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na </w:t>
            </w:r>
            <w:r w:rsidRPr="003416B4">
              <w:rPr>
                <w:rFonts w:ascii="Comic Sans MS" w:hAnsi="Comic Sans MS" w:cs="Tahoma"/>
                <w:color w:val="FF0000"/>
                <w:sz w:val="18"/>
                <w:szCs w:val="18"/>
              </w:rPr>
              <w:t>mleku</w:t>
            </w:r>
            <w:r>
              <w:rPr>
                <w:rFonts w:ascii="Comic Sans MS" w:hAnsi="Comic Sans MS" w:cs="Tahoma"/>
                <w:sz w:val="18"/>
                <w:szCs w:val="18"/>
              </w:rPr>
              <w:t>, polbeli kruh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237BA4" w:rsidRDefault="00D44102" w:rsidP="00237BA4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Goveja juha z ribano kašo  (A: gluten-pšenica, jajce, zelena), kuhana govedina, pire krompir   (A: laktoza), paradižnikova omaka  (A: gluten-pšenica, zelena), sadje-grozdje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Ajdova štručka (pšenica)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5A27E8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3.10.2018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>Bio</w:t>
            </w:r>
            <w:proofErr w:type="spellEnd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 xml:space="preserve"> </w:t>
            </w:r>
            <w:proofErr w:type="spellStart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>pirin</w:t>
            </w:r>
            <w:proofErr w:type="spellEnd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 xml:space="preserve"> kruh, </w:t>
            </w:r>
            <w:proofErr w:type="spellStart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>bio</w:t>
            </w:r>
            <w:proofErr w:type="spellEnd"/>
            <w:r w:rsidRPr="003416B4">
              <w:rPr>
                <w:rFonts w:ascii="Comic Sans MS" w:hAnsi="Comic Sans MS" w:cs="Tahoma"/>
                <w:color w:val="92D050"/>
                <w:sz w:val="18"/>
                <w:szCs w:val="18"/>
              </w:rPr>
              <w:t xml:space="preserve"> kisla smetana, marmelada</w:t>
            </w:r>
            <w:r>
              <w:rPr>
                <w:rFonts w:ascii="Comic Sans MS" w:hAnsi="Comic Sans MS" w:cs="Tahoma"/>
                <w:sz w:val="18"/>
                <w:szCs w:val="18"/>
              </w:rPr>
              <w:t>, sadni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A27E8" w:rsidP="000D68B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Zelenjavna juha  (A: zelena), pečena piščančja bedrca, mlinci  (A: gluten-pšenica, jajca), </w:t>
            </w:r>
            <w:r w:rsidR="00080FCB">
              <w:rPr>
                <w:rFonts w:ascii="Comic Sans MS" w:eastAsia="Batang" w:hAnsi="Comic Sans MS" w:cs="Tahoma"/>
                <w:sz w:val="18"/>
                <w:szCs w:val="18"/>
              </w:rPr>
              <w:t xml:space="preserve">naravna omaka  (A: gluten-pšenica, zelena), </w:t>
            </w:r>
            <w:r w:rsidR="00080FCB" w:rsidRPr="00080FCB">
              <w:rPr>
                <w:rFonts w:ascii="Comic Sans MS" w:eastAsia="Batang" w:hAnsi="Comic Sans MS" w:cs="Tahoma"/>
                <w:color w:val="00B050"/>
                <w:sz w:val="18"/>
                <w:szCs w:val="18"/>
              </w:rPr>
              <w:t>zelena solata s korenčkom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Melona, kruh </w:t>
            </w:r>
          </w:p>
        </w:tc>
      </w:tr>
      <w:tr w:rsidR="00E93AAF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</w:t>
            </w:r>
            <w:r w:rsidR="005A27E8">
              <w:rPr>
                <w:rFonts w:ascii="Times New Roman" w:hAnsi="Times New Roman"/>
                <w:b/>
                <w:sz w:val="20"/>
                <w:szCs w:val="20"/>
              </w:rPr>
              <w:t>4.10</w:t>
            </w:r>
            <w:r w:rsidR="0026011F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Ržena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bombetka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puranje prsa, solata, paradižnik, čaj (pšenica, rž)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5A27E8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080FCB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Kolerabna juha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(A: zelena), ribe v sezamovi srajčki   (A: ribe, gluten-pšenica, jajce, </w:t>
            </w:r>
            <w:r w:rsidR="00080FCB">
              <w:rPr>
                <w:rFonts w:ascii="Comic Sans MS" w:eastAsia="Batang" w:hAnsi="Comic Sans MS" w:cs="Tahoma"/>
                <w:sz w:val="18"/>
                <w:szCs w:val="18"/>
              </w:rPr>
              <w:t xml:space="preserve">sezamova semena), </w:t>
            </w:r>
            <w:r w:rsidR="00080FCB" w:rsidRPr="00080FCB">
              <w:rPr>
                <w:rFonts w:ascii="Comic Sans MS" w:eastAsia="Batang" w:hAnsi="Comic Sans MS" w:cs="Tahoma"/>
                <w:color w:val="FF0000"/>
                <w:sz w:val="18"/>
                <w:szCs w:val="18"/>
              </w:rPr>
              <w:t xml:space="preserve">krompirjeva </w:t>
            </w:r>
            <w:r w:rsidR="00080FCB">
              <w:rPr>
                <w:rFonts w:ascii="Comic Sans MS" w:eastAsia="Batang" w:hAnsi="Comic Sans MS" w:cs="Tahoma"/>
                <w:sz w:val="18"/>
                <w:szCs w:val="18"/>
              </w:rPr>
              <w:t>solata s kumaricami  (A: gorčična semena), sadna skuta (A: laktoza)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3B3DAE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polnozrnat kruh (pšenica)</w:t>
            </w:r>
          </w:p>
        </w:tc>
      </w:tr>
      <w:tr w:rsidR="0001724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17243" w:rsidRPr="00CE3E2D" w:rsidRDefault="005A27E8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5.10</w:t>
            </w:r>
            <w:r w:rsidR="00017243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Črn kruh, </w:t>
            </w:r>
            <w:r w:rsidRPr="003416B4">
              <w:rPr>
                <w:rFonts w:ascii="Comic Sans MS" w:hAnsi="Comic Sans MS" w:cs="Tahoma"/>
                <w:color w:val="FF0000"/>
                <w:sz w:val="18"/>
                <w:szCs w:val="18"/>
              </w:rPr>
              <w:t>bučni namaz</w:t>
            </w:r>
            <w:r>
              <w:rPr>
                <w:rFonts w:ascii="Comic Sans MS" w:hAnsi="Comic Sans MS" w:cs="Tahoma"/>
                <w:sz w:val="18"/>
                <w:szCs w:val="18"/>
              </w:rPr>
              <w:t>, kumarice, šipkov čaj (pšenica)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17243" w:rsidRPr="008D3834" w:rsidRDefault="00017243" w:rsidP="005A27E8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</w:t>
            </w:r>
            <w:r w:rsidR="005A27E8">
              <w:rPr>
                <w:rFonts w:ascii="Comic Sans MS" w:eastAsia="Batang" w:hAnsi="Comic Sans MS" w:cs="Tahoma"/>
                <w:sz w:val="18"/>
                <w:szCs w:val="18"/>
              </w:rPr>
              <w:t>Čičerikina enolončnica s piščančjim mesom in zelenjavo  (A: gluten-pšenica, zelena), ovseni kruh (A: gluten-pšenica, oves), pecivo-</w:t>
            </w:r>
            <w:r w:rsidR="00080FCB">
              <w:rPr>
                <w:rFonts w:ascii="Comic Sans MS" w:eastAsia="Batang" w:hAnsi="Comic Sans MS" w:cs="Tahoma"/>
                <w:sz w:val="18"/>
                <w:szCs w:val="18"/>
              </w:rPr>
              <w:t>rižev narastek   (A:jajca, laktoza), kompot</w:t>
            </w:r>
          </w:p>
        </w:tc>
      </w:tr>
      <w:tr w:rsidR="0001724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17243" w:rsidRPr="00CE3E2D" w:rsidRDefault="0001724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17243" w:rsidRPr="00784C2B" w:rsidRDefault="003B3DAE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416B4">
              <w:rPr>
                <w:rFonts w:ascii="Comic Sans MS" w:hAnsi="Comic Sans MS" w:cs="Tahoma"/>
                <w:color w:val="FF0000"/>
                <w:sz w:val="18"/>
                <w:szCs w:val="18"/>
              </w:rPr>
              <w:t>Jabolk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o,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(pšenica)</w:t>
            </w:r>
          </w:p>
        </w:tc>
      </w:tr>
    </w:tbl>
    <w:p w:rsidR="008E6FE2" w:rsidRDefault="008E6FE2" w:rsidP="0026011F">
      <w:pPr>
        <w:pStyle w:val="Brezrazmikov"/>
        <w:rPr>
          <w:color w:val="FF0000"/>
        </w:rPr>
      </w:pPr>
    </w:p>
    <w:p w:rsidR="003B3DAE" w:rsidRDefault="003B3DAE" w:rsidP="003B3DAE">
      <w:pPr>
        <w:pStyle w:val="Brezrazmikov"/>
      </w:pPr>
      <w:r>
        <w:t xml:space="preserve">RDEČE NAPISANO – LOKALNA ŽIVILA, ZELENO NAPISANO- BIO ŽIVILA   </w:t>
      </w:r>
    </w:p>
    <w:p w:rsidR="003B3DAE" w:rsidRDefault="003B3DAE" w:rsidP="003B3DAE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B3DAE" w:rsidRDefault="003B3DAE" w:rsidP="003B3DAE">
      <w:pPr>
        <w:pStyle w:val="Brezrazmikov"/>
      </w:pPr>
      <w:r>
        <w:t>V primeru večje tedenske odsotnosti otrok, se v petek za popoldanski prigrizek porabijo živila naročena v tem tednu.</w:t>
      </w:r>
    </w:p>
    <w:p w:rsidR="003B3DAE" w:rsidRDefault="003B3DAE" w:rsidP="003B3DAE">
      <w:pPr>
        <w:pStyle w:val="Brezrazmikov"/>
      </w:pPr>
      <w:r>
        <w:t xml:space="preserve">V oklepajih so označeni alergeni. </w:t>
      </w:r>
    </w:p>
    <w:p w:rsidR="003B3DAE" w:rsidRPr="00017243" w:rsidRDefault="003B3DAE" w:rsidP="003B3DAE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3B3DAE" w:rsidRPr="00017243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6B" w:rsidRDefault="006A0C6B" w:rsidP="004C0BC7">
      <w:pPr>
        <w:spacing w:after="0" w:line="240" w:lineRule="auto"/>
      </w:pPr>
      <w:r>
        <w:separator/>
      </w:r>
    </w:p>
  </w:endnote>
  <w:endnote w:type="continuationSeparator" w:id="0">
    <w:p w:rsidR="006A0C6B" w:rsidRDefault="006A0C6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6B" w:rsidRDefault="006A0C6B" w:rsidP="004C0BC7">
      <w:pPr>
        <w:spacing w:after="0" w:line="240" w:lineRule="auto"/>
      </w:pPr>
      <w:r>
        <w:separator/>
      </w:r>
    </w:p>
  </w:footnote>
  <w:footnote w:type="continuationSeparator" w:id="0">
    <w:p w:rsidR="006A0C6B" w:rsidRDefault="006A0C6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6A0C6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6A0C6B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6A0C6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17243"/>
    <w:rsid w:val="00051764"/>
    <w:rsid w:val="00065847"/>
    <w:rsid w:val="00071E4B"/>
    <w:rsid w:val="00073FD2"/>
    <w:rsid w:val="00080FCB"/>
    <w:rsid w:val="00096942"/>
    <w:rsid w:val="000A34A8"/>
    <w:rsid w:val="000D158A"/>
    <w:rsid w:val="000D68B6"/>
    <w:rsid w:val="000F7F59"/>
    <w:rsid w:val="001158CF"/>
    <w:rsid w:val="00156D2F"/>
    <w:rsid w:val="0019026A"/>
    <w:rsid w:val="001F0B02"/>
    <w:rsid w:val="00230DEE"/>
    <w:rsid w:val="00237BA4"/>
    <w:rsid w:val="00243A4E"/>
    <w:rsid w:val="0026011F"/>
    <w:rsid w:val="00273146"/>
    <w:rsid w:val="00293CF3"/>
    <w:rsid w:val="002A3554"/>
    <w:rsid w:val="002A5BB0"/>
    <w:rsid w:val="003137C6"/>
    <w:rsid w:val="003221C9"/>
    <w:rsid w:val="00324AEC"/>
    <w:rsid w:val="003416B4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B116E"/>
    <w:rsid w:val="003B3DAE"/>
    <w:rsid w:val="003C039E"/>
    <w:rsid w:val="003C7810"/>
    <w:rsid w:val="003D2F13"/>
    <w:rsid w:val="003F05EC"/>
    <w:rsid w:val="003F41B4"/>
    <w:rsid w:val="00407E43"/>
    <w:rsid w:val="0042614A"/>
    <w:rsid w:val="00433088"/>
    <w:rsid w:val="00436F0D"/>
    <w:rsid w:val="00451119"/>
    <w:rsid w:val="004551D0"/>
    <w:rsid w:val="00463B58"/>
    <w:rsid w:val="004707A7"/>
    <w:rsid w:val="004C0BC7"/>
    <w:rsid w:val="004F4B6A"/>
    <w:rsid w:val="00512603"/>
    <w:rsid w:val="00527CE1"/>
    <w:rsid w:val="00565895"/>
    <w:rsid w:val="00581772"/>
    <w:rsid w:val="005832BC"/>
    <w:rsid w:val="00594B49"/>
    <w:rsid w:val="005A27E8"/>
    <w:rsid w:val="005B1FE1"/>
    <w:rsid w:val="005C4452"/>
    <w:rsid w:val="005D22B8"/>
    <w:rsid w:val="005D739C"/>
    <w:rsid w:val="00640754"/>
    <w:rsid w:val="006431CC"/>
    <w:rsid w:val="00677794"/>
    <w:rsid w:val="00683C31"/>
    <w:rsid w:val="006869CE"/>
    <w:rsid w:val="0069210B"/>
    <w:rsid w:val="0069670C"/>
    <w:rsid w:val="006A0C6B"/>
    <w:rsid w:val="006C6572"/>
    <w:rsid w:val="006F3D77"/>
    <w:rsid w:val="0070499D"/>
    <w:rsid w:val="007160BD"/>
    <w:rsid w:val="0071612E"/>
    <w:rsid w:val="00721233"/>
    <w:rsid w:val="00727CB2"/>
    <w:rsid w:val="00744715"/>
    <w:rsid w:val="007657A4"/>
    <w:rsid w:val="00773C4D"/>
    <w:rsid w:val="00775106"/>
    <w:rsid w:val="00784C2B"/>
    <w:rsid w:val="00791B4B"/>
    <w:rsid w:val="007960D4"/>
    <w:rsid w:val="007A5DC8"/>
    <w:rsid w:val="007C4729"/>
    <w:rsid w:val="007D05EF"/>
    <w:rsid w:val="007D0A5F"/>
    <w:rsid w:val="007D6EC3"/>
    <w:rsid w:val="007F0233"/>
    <w:rsid w:val="00832729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D3834"/>
    <w:rsid w:val="008E6FE2"/>
    <w:rsid w:val="00903776"/>
    <w:rsid w:val="00907B24"/>
    <w:rsid w:val="009100A1"/>
    <w:rsid w:val="00917D39"/>
    <w:rsid w:val="00917E13"/>
    <w:rsid w:val="00926264"/>
    <w:rsid w:val="00950BF9"/>
    <w:rsid w:val="00955B56"/>
    <w:rsid w:val="009C2D04"/>
    <w:rsid w:val="009D417B"/>
    <w:rsid w:val="009F3400"/>
    <w:rsid w:val="00A149D4"/>
    <w:rsid w:val="00A34CC9"/>
    <w:rsid w:val="00A9031F"/>
    <w:rsid w:val="00A907DD"/>
    <w:rsid w:val="00A91673"/>
    <w:rsid w:val="00A93D51"/>
    <w:rsid w:val="00AA2AB5"/>
    <w:rsid w:val="00AB2EF6"/>
    <w:rsid w:val="00AD53A4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3C60"/>
    <w:rsid w:val="00BA4353"/>
    <w:rsid w:val="00BE4788"/>
    <w:rsid w:val="00BF57E8"/>
    <w:rsid w:val="00C04442"/>
    <w:rsid w:val="00C25EA1"/>
    <w:rsid w:val="00C35725"/>
    <w:rsid w:val="00C527B5"/>
    <w:rsid w:val="00C61A24"/>
    <w:rsid w:val="00C639D7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44102"/>
    <w:rsid w:val="00D5714D"/>
    <w:rsid w:val="00DA17F0"/>
    <w:rsid w:val="00DA3F37"/>
    <w:rsid w:val="00DB3514"/>
    <w:rsid w:val="00DC3907"/>
    <w:rsid w:val="00DF24A9"/>
    <w:rsid w:val="00DF35AB"/>
    <w:rsid w:val="00E058C4"/>
    <w:rsid w:val="00E16C4E"/>
    <w:rsid w:val="00E35D6D"/>
    <w:rsid w:val="00E64537"/>
    <w:rsid w:val="00E6586F"/>
    <w:rsid w:val="00E72824"/>
    <w:rsid w:val="00E8595D"/>
    <w:rsid w:val="00E93AAF"/>
    <w:rsid w:val="00E959A9"/>
    <w:rsid w:val="00EB2333"/>
    <w:rsid w:val="00EC28FC"/>
    <w:rsid w:val="00EC76E2"/>
    <w:rsid w:val="00EE252E"/>
    <w:rsid w:val="00EF0C71"/>
    <w:rsid w:val="00EF73CC"/>
    <w:rsid w:val="00F12DFA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FD3C3F4-3D03-43D9-A8D7-53F527AF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2</cp:revision>
  <cp:lastPrinted>2018-09-25T06:10:00Z</cp:lastPrinted>
  <dcterms:created xsi:type="dcterms:W3CDTF">2018-10-01T15:03:00Z</dcterms:created>
  <dcterms:modified xsi:type="dcterms:W3CDTF">2018-10-01T15:03:00Z</dcterms:modified>
</cp:coreProperties>
</file>